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EA69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5345331F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17AB5F" w14:textId="75E7A8D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617AB60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3617AB61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2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3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3617AB64" w14:textId="241D6A4C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E714AF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0A3FCD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3617AB65" w14:textId="77777777" w:rsidR="0099316B" w:rsidRDefault="00A83F9A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3617AB66" w14:textId="77777777" w:rsidR="0099316B" w:rsidRDefault="00A83F9A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3617AB67" w14:textId="77777777" w:rsidR="0099316B" w:rsidRDefault="0099316B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3617AB68" w14:textId="31D19633" w:rsidR="0099316B" w:rsidRPr="00982227" w:rsidRDefault="00A83F9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24710C"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3617AB69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A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B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C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D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E" w14:textId="77777777" w:rsidR="0099316B" w:rsidRDefault="0099316B">
      <w:pPr>
        <w:spacing w:after="0"/>
        <w:jc w:val="center"/>
        <w:rPr>
          <w:rFonts w:ascii="Calibri" w:hAnsi="Calibri" w:cs="Calibri"/>
        </w:rPr>
      </w:pPr>
    </w:p>
    <w:p w14:paraId="3617AB6F" w14:textId="77777777" w:rsidR="0099316B" w:rsidRDefault="00A83F9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7AB5D" wp14:editId="3617AB5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29868081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617AB67" w14:textId="77777777" w:rsidR="0099316B" w:rsidRDefault="00A83F9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C</w:t>
                            </w:r>
                          </w:p>
                          <w:p w14:paraId="3617AB69" w14:textId="1903A7AF" w:rsidR="0099316B" w:rsidRPr="00982227" w:rsidRDefault="00A83F9A" w:rsidP="0098222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DICHIARAZIONE POSSESSO REQUISITI </w:t>
                            </w:r>
                            <w:r w:rsidR="0098222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PMI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17AB5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3617AB67" w14:textId="77777777" w:rsidR="0099316B" w:rsidRDefault="00A83F9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C</w:t>
                      </w:r>
                    </w:p>
                    <w:p w14:paraId="3617AB69" w14:textId="1903A7AF" w:rsidR="0099316B" w:rsidRPr="00982227" w:rsidRDefault="00A83F9A" w:rsidP="00982227">
                      <w:pPr>
                        <w:jc w:val="center"/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DICHIARAZIONE POSSESSO REQUISITI </w:t>
                      </w:r>
                      <w:r w:rsidR="00982227">
                        <w:rPr>
                          <w:b/>
                          <w:color w:val="FFFFFF"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17AB70" w14:textId="77777777" w:rsidR="0099316B" w:rsidRDefault="0099316B"/>
    <w:p w14:paraId="3617AB71" w14:textId="77777777" w:rsidR="0099316B" w:rsidRDefault="0099316B"/>
    <w:p w14:paraId="3617AB72" w14:textId="77777777" w:rsidR="0099316B" w:rsidRDefault="0099316B"/>
    <w:p w14:paraId="3617AB73" w14:textId="77777777" w:rsidR="0099316B" w:rsidRDefault="0099316B"/>
    <w:p w14:paraId="3617AB74" w14:textId="77777777" w:rsidR="0099316B" w:rsidRDefault="0099316B"/>
    <w:p w14:paraId="3617AB75" w14:textId="77777777" w:rsidR="0099316B" w:rsidRDefault="0099316B"/>
    <w:p w14:paraId="3617AB76" w14:textId="77777777" w:rsidR="0099316B" w:rsidRDefault="0099316B"/>
    <w:p w14:paraId="3617AB77" w14:textId="77777777" w:rsidR="0099316B" w:rsidRDefault="0099316B"/>
    <w:p w14:paraId="3617AB78" w14:textId="77777777" w:rsidR="0099316B" w:rsidRDefault="0099316B"/>
    <w:p w14:paraId="3617AB79" w14:textId="77777777" w:rsidR="0099316B" w:rsidRDefault="0099316B"/>
    <w:p w14:paraId="3617AB7A" w14:textId="77777777" w:rsidR="0099316B" w:rsidRDefault="00A83F9A">
      <w:pPr>
        <w:tabs>
          <w:tab w:val="left" w:pos="3684"/>
        </w:tabs>
      </w:pPr>
      <w:r>
        <w:tab/>
      </w:r>
    </w:p>
    <w:p w14:paraId="4EE9AAF6" w14:textId="77777777" w:rsidR="00732115" w:rsidRDefault="00732115">
      <w:pPr>
        <w:tabs>
          <w:tab w:val="left" w:pos="3684"/>
        </w:tabs>
      </w:pPr>
    </w:p>
    <w:p w14:paraId="2B7795BB" w14:textId="77777777" w:rsidR="00732115" w:rsidRDefault="00732115">
      <w:pPr>
        <w:tabs>
          <w:tab w:val="left" w:pos="3684"/>
        </w:tabs>
      </w:pPr>
    </w:p>
    <w:p w14:paraId="1A3434F5" w14:textId="77777777" w:rsidR="00732115" w:rsidRDefault="00732115">
      <w:pPr>
        <w:tabs>
          <w:tab w:val="left" w:pos="3684"/>
        </w:tabs>
      </w:pPr>
    </w:p>
    <w:p w14:paraId="3AFBD8AF" w14:textId="77777777" w:rsidR="00732115" w:rsidRDefault="00732115">
      <w:pPr>
        <w:tabs>
          <w:tab w:val="left" w:pos="3684"/>
        </w:tabs>
      </w:pPr>
    </w:p>
    <w:p w14:paraId="2AE2385B" w14:textId="77777777" w:rsidR="00732115" w:rsidRDefault="00732115">
      <w:pPr>
        <w:tabs>
          <w:tab w:val="left" w:pos="3684"/>
        </w:tabs>
      </w:pPr>
    </w:p>
    <w:p w14:paraId="18F469E2" w14:textId="77777777" w:rsidR="00732115" w:rsidRDefault="00732115">
      <w:pPr>
        <w:tabs>
          <w:tab w:val="left" w:pos="3684"/>
        </w:tabs>
      </w:pPr>
    </w:p>
    <w:p w14:paraId="3617AB7C" w14:textId="77777777" w:rsidR="0099316B" w:rsidRDefault="00A83F9A" w:rsidP="00EE5BB8">
      <w:pPr>
        <w:shd w:val="clear" w:color="auto" w:fill="1F3864"/>
        <w:spacing w:after="0"/>
        <w:jc w:val="center"/>
        <w:rPr>
          <w:rFonts w:ascii="Calibri" w:hAnsi="Calibri" w:cs="Calibri"/>
          <w:b/>
          <w:color w:val="FFFFFF"/>
          <w:sz w:val="24"/>
        </w:rPr>
      </w:pPr>
      <w:r>
        <w:rPr>
          <w:rFonts w:ascii="Calibri" w:hAnsi="Calibri" w:cs="Calibri"/>
          <w:b/>
          <w:color w:val="FFFFFF"/>
          <w:sz w:val="24"/>
        </w:rPr>
        <w:lastRenderedPageBreak/>
        <w:t xml:space="preserve">DICHIARAZIONE REQUISITI DI MPMI </w:t>
      </w:r>
    </w:p>
    <w:p w14:paraId="3617AB7D" w14:textId="0C78780D" w:rsidR="0099316B" w:rsidRDefault="00A83F9A" w:rsidP="00EE5BB8">
      <w:pPr>
        <w:spacing w:after="0"/>
        <w:jc w:val="center"/>
      </w:pPr>
      <w:r>
        <w:rPr>
          <w:rFonts w:ascii="Calibri" w:hAnsi="Calibri" w:cs="Calibri"/>
        </w:rPr>
        <w:t>(Formulata sotto forma di dichiarazione sostitutiva dell’atto di notorietà)</w:t>
      </w:r>
    </w:p>
    <w:p w14:paraId="3617AB7E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7F" w14:textId="0F62AFA8" w:rsidR="0099316B" w:rsidRDefault="007B5BD6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La/</w:t>
      </w:r>
      <w:r w:rsidR="00A83F9A">
        <w:rPr>
          <w:rFonts w:ascii="Calibri" w:hAnsi="Calibri" w:cs="Calibri"/>
        </w:rPr>
        <w:t>Il sottoscritt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__________________, nat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a ____________________________________________</w:t>
      </w:r>
    </w:p>
    <w:p w14:paraId="3617AB80" w14:textId="77777777" w:rsidR="0099316B" w:rsidRDefault="00A83F9A" w:rsidP="00EE5BB8">
      <w:pPr>
        <w:spacing w:before="120" w:after="0" w:line="48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quale legale rappresentante dell’impresa ____________________________________________________</w:t>
      </w:r>
    </w:p>
    <w:p w14:paraId="3617AB81" w14:textId="77777777" w:rsidR="0099316B" w:rsidRDefault="00A83F9A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Consapevole delle responsabilità e delle pene derivanti ai sensi e per gli effetti degli artt. 47 e 76 del DPR n. 445 del 28/12/2000 e successive modifiche o integrazioni</w:t>
      </w:r>
    </w:p>
    <w:p w14:paraId="3617AB82" w14:textId="77777777" w:rsidR="0099316B" w:rsidRDefault="00A83F9A" w:rsidP="00EE5BB8">
      <w:pPr>
        <w:spacing w:after="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DICHIARA </w:t>
      </w:r>
    </w:p>
    <w:p w14:paraId="3617AB83" w14:textId="77777777" w:rsidR="0099316B" w:rsidRDefault="00A83F9A" w:rsidP="00EE5BB8">
      <w:pPr>
        <w:rPr>
          <w:rFonts w:ascii="Calibri" w:hAnsi="Calibri" w:cs="Calibri"/>
        </w:rPr>
      </w:pPr>
      <w:r>
        <w:rPr>
          <w:rFonts w:ascii="Calibri" w:hAnsi="Calibri" w:cs="Calibri"/>
        </w:rPr>
        <w:t>a) che l’impresa possiede le seguenti caratteristiche dimensionali, calcolate secondo l’art. 6 dell’Allegato I alla raccomandazione 2003/361/CE della Commissione sulla definizione delle PMI:</w:t>
      </w: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6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4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E714AF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Micro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5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7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A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8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E714AF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Piccola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9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B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E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C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Media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D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F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p w14:paraId="3617AB90" w14:textId="77777777" w:rsidR="0099316B" w:rsidRDefault="00A83F9A" w:rsidP="00EE5BB8">
      <w:pPr>
        <w:spacing w:before="80" w:after="0" w:line="360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sulla base dei dati di seguito riportati:</w:t>
      </w:r>
    </w:p>
    <w:tbl>
      <w:tblPr>
        <w:tblW w:w="5245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551"/>
      </w:tblGrid>
      <w:tr w:rsidR="0099316B" w14:paraId="3617AB9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1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Dipendenti (ULA)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2" w14:textId="77777777" w:rsidR="0099316B" w:rsidRDefault="0099316B" w:rsidP="00EE5BB8">
            <w:pPr>
              <w:widowControl w:val="0"/>
              <w:spacing w:before="60" w:after="60" w:line="170" w:lineRule="exact"/>
              <w:jc w:val="center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4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Fatturato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5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7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Totale di bilancio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8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</w:tbl>
    <w:p w14:paraId="3617AB9A" w14:textId="77777777" w:rsidR="0099316B" w:rsidRDefault="0099316B" w:rsidP="00EE5BB8">
      <w:pPr>
        <w:spacing w:after="0"/>
        <w:rPr>
          <w:rFonts w:ascii="Calibri" w:hAnsi="Calibri" w:cs="Calibri"/>
          <w:color w:val="000000"/>
          <w:sz w:val="8"/>
          <w:szCs w:val="8"/>
        </w:rPr>
      </w:pPr>
    </w:p>
    <w:p w14:paraId="3617AB9B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9C" w14:textId="77777777" w:rsidR="0099316B" w:rsidRDefault="00A83F9A" w:rsidP="00EE5BB8">
      <w:pPr>
        <w:spacing w:after="80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che l’impresa è: </w:t>
      </w: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9F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9D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E714AF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Autonoma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E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0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3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1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E714AF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Associata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2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4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7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5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Collegata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6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8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A9" w14:textId="77777777" w:rsidR="0099316B" w:rsidRDefault="00A83F9A" w:rsidP="00EE5BB8">
      <w:pPr>
        <w:widowControl w:val="0"/>
        <w:spacing w:after="47" w:line="170" w:lineRule="exact"/>
        <w:rPr>
          <w:rFonts w:ascii="Calibri" w:hAnsi="Calibri" w:cs="Calibri"/>
        </w:rPr>
      </w:pPr>
      <w:r>
        <w:rPr>
          <w:rFonts w:ascii="Calibri" w:hAnsi="Calibri" w:cs="Calibri"/>
        </w:rPr>
        <w:t>Nel caso di impresa associata o collegata (non compilare nel caso di impresa autonoma):</w:t>
      </w:r>
    </w:p>
    <w:p w14:paraId="3617ABAA" w14:textId="77777777" w:rsidR="0099316B" w:rsidRDefault="0099316B" w:rsidP="00EE5BB8">
      <w:pPr>
        <w:widowControl w:val="0"/>
        <w:spacing w:after="47" w:line="170" w:lineRule="exact"/>
        <w:rPr>
          <w:rFonts w:ascii="Calibri" w:hAnsi="Calibri" w:cs="Calibri"/>
          <w:sz w:val="16"/>
          <w:szCs w:val="16"/>
        </w:rPr>
      </w:pPr>
    </w:p>
    <w:p w14:paraId="3617ABAB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collegate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B0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C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D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E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Fatturato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F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B5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1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A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6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7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F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C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C0" w14:textId="77777777" w:rsidR="0099316B" w:rsidRDefault="00A83F9A" w:rsidP="00EE5BB8">
      <w:pPr>
        <w:pStyle w:val="Corpodeltesto31"/>
        <w:shd w:val="clear" w:color="auto" w:fill="auto"/>
        <w:spacing w:after="47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collegate le imprese di cui si possiedono </w:t>
      </w:r>
      <w:hyperlink r:id="rId7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8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superiore al 50%. Il periodo di riferimento è l’ultimo esercizio contabile chiuso ed approvato precedentemente alla data di sottoscrizione della domanda.</w:t>
      </w:r>
    </w:p>
    <w:p w14:paraId="3617ABC1" w14:textId="77777777" w:rsidR="0099316B" w:rsidRDefault="0099316B" w:rsidP="00EE5BB8">
      <w:pPr>
        <w:widowControl w:val="0"/>
        <w:spacing w:after="47" w:line="170" w:lineRule="exact"/>
        <w:rPr>
          <w:sz w:val="16"/>
          <w:szCs w:val="16"/>
        </w:rPr>
      </w:pPr>
    </w:p>
    <w:p w14:paraId="3617ABC2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associate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C7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3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4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5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Fatturato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6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CC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A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1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F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0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6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5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D7" w14:textId="77777777" w:rsidR="0099316B" w:rsidRDefault="00A83F9A" w:rsidP="00EE5BB8">
      <w:pPr>
        <w:pStyle w:val="Corpodeltesto31"/>
        <w:shd w:val="clear" w:color="auto" w:fill="auto"/>
        <w:spacing w:after="0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associate le imprese di cui si possiedono </w:t>
      </w:r>
      <w:hyperlink r:id="rId9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10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inferiore al 50% e superiore al 25%. Il periodo di riferimento è l’ultimo esercizio contabile chiuso ed approvato precedentemente alla data di sottoscrizione della domanda.</w:t>
      </w:r>
    </w:p>
    <w:p w14:paraId="3617ABD8" w14:textId="47F0582D" w:rsidR="0099316B" w:rsidRDefault="00A83F9A" w:rsidP="00EE5BB8">
      <w:pPr>
        <w:spacing w:after="0" w:line="480" w:lineRule="exact"/>
        <w:jc w:val="right"/>
        <w:rPr>
          <w:rFonts w:ascii="Calibri" w:hAnsi="Calibri" w:cs="Calibri"/>
          <w:smallCaps/>
        </w:rPr>
      </w:pPr>
      <w:r>
        <w:rPr>
          <w:rFonts w:ascii="Calibri" w:hAnsi="Calibri" w:cs="Calibri"/>
          <w:smallCaps/>
        </w:rPr>
        <w:t>Firmato digitalmente dal</w:t>
      </w:r>
      <w:r w:rsidR="00EE5BB8">
        <w:rPr>
          <w:rFonts w:ascii="Calibri" w:hAnsi="Calibri" w:cs="Calibri"/>
          <w:smallCaps/>
        </w:rPr>
        <w:t>la/dal</w:t>
      </w:r>
      <w:r>
        <w:rPr>
          <w:rFonts w:ascii="Calibri" w:hAnsi="Calibri" w:cs="Calibri"/>
          <w:smallCaps/>
        </w:rPr>
        <w:t xml:space="preserve"> rappresentante legale</w:t>
      </w:r>
    </w:p>
    <w:p w14:paraId="6E1916FD" w14:textId="031D3D2C" w:rsidR="00EE5BB8" w:rsidRDefault="00EE5BB8" w:rsidP="00EE5BB8">
      <w:pPr>
        <w:spacing w:after="0" w:line="480" w:lineRule="exact"/>
        <w:ind w:right="567"/>
        <w:jc w:val="right"/>
      </w:pPr>
      <w:r>
        <w:t>___________________________</w:t>
      </w:r>
    </w:p>
    <w:sectPr w:rsidR="00EE5BB8" w:rsidSect="00732115">
      <w:headerReference w:type="default" r:id="rId11"/>
      <w:footerReference w:type="default" r:id="rId12"/>
      <w:pgSz w:w="11906" w:h="16838"/>
      <w:pgMar w:top="1560" w:right="991" w:bottom="1843" w:left="1134" w:header="291" w:footer="1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AB63" w14:textId="77777777" w:rsidR="00A83F9A" w:rsidRDefault="00A83F9A">
      <w:pPr>
        <w:spacing w:after="0"/>
      </w:pPr>
      <w:r>
        <w:separator/>
      </w:r>
    </w:p>
  </w:endnote>
  <w:endnote w:type="continuationSeparator" w:id="0">
    <w:p w14:paraId="3617AB65" w14:textId="77777777" w:rsidR="00A83F9A" w:rsidRDefault="00A83F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AB6E" w14:textId="154B8394" w:rsidR="00A83F9A" w:rsidRDefault="00A83F9A" w:rsidP="0098222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AB5F" w14:textId="77777777" w:rsidR="00A83F9A" w:rsidRDefault="00A83F9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617AB61" w14:textId="77777777" w:rsidR="00A83F9A" w:rsidRDefault="00A83F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AB68" w14:textId="59056FC8" w:rsidR="00A83F9A" w:rsidRDefault="00732115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09E3E39" wp14:editId="764FBAB2">
          <wp:simplePos x="0" y="0"/>
          <wp:positionH relativeFrom="column">
            <wp:posOffset>-836762</wp:posOffset>
          </wp:positionH>
          <wp:positionV relativeFrom="paragraph">
            <wp:posOffset>-172528</wp:posOffset>
          </wp:positionV>
          <wp:extent cx="7663828" cy="672860"/>
          <wp:effectExtent l="0" t="0" r="0" b="0"/>
          <wp:wrapNone/>
          <wp:docPr id="11383312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57036"/>
    <w:multiLevelType w:val="multilevel"/>
    <w:tmpl w:val="308026E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13949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6B"/>
    <w:rsid w:val="000A3FCD"/>
    <w:rsid w:val="0024710C"/>
    <w:rsid w:val="00732115"/>
    <w:rsid w:val="007753C2"/>
    <w:rsid w:val="007B5BD6"/>
    <w:rsid w:val="00982227"/>
    <w:rsid w:val="0099316B"/>
    <w:rsid w:val="00A83F9A"/>
    <w:rsid w:val="00E714AF"/>
    <w:rsid w:val="00E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17AB5C"/>
  <w15:docId w15:val="{E39F2EA5-B5F1-4BA7-9927-8C2244E2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/index.php?title=Quota_(diritto)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Azione_(finanza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t.wikipedia.org/w/index.php?title=Quota_(diritto)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zione_(finanza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2482</Characters>
  <Application>Microsoft Office Word</Application>
  <DocSecurity>0</DocSecurity>
  <Lines>165</Lines>
  <Paragraphs>57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10</cp:revision>
  <cp:lastPrinted>2022-05-23T09:26:00Z</cp:lastPrinted>
  <dcterms:created xsi:type="dcterms:W3CDTF">2024-04-16T08:36:00Z</dcterms:created>
  <dcterms:modified xsi:type="dcterms:W3CDTF">2024-04-17T07:43:00Z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d0315d6c40d31000731b2f08e6e933f09dd0ac759262ad396f2a85ed9447c700</vt:lpwstr>
  </property>
</Properties>
</file>